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4428"/>
        <w:gridCol w:w="5211"/>
      </w:tblGrid>
      <w:tr w:rsidR="00C84113" w:rsidRPr="00C84113" w14:paraId="0F7AFF54" w14:textId="77777777" w:rsidTr="0083301B">
        <w:tc>
          <w:tcPr>
            <w:tcW w:w="4428" w:type="dxa"/>
          </w:tcPr>
          <w:p w14:paraId="0CCD491E" w14:textId="77777777" w:rsidR="00C84113" w:rsidRPr="00C84113" w:rsidRDefault="00C84113" w:rsidP="00C84113">
            <w:pPr>
              <w:widowControl w:val="0"/>
              <w:tabs>
                <w:tab w:val="left" w:pos="851"/>
              </w:tabs>
              <w:suppressAutoHyphens/>
              <w:rPr>
                <w:rFonts w:ascii="Calibri" w:eastAsia="Malgun Gothic" w:hAnsi="Calibri" w:cs="Times New Roman"/>
                <w:szCs w:val="20"/>
                <w:lang w:eastAsia="ko-KR"/>
              </w:rPr>
            </w:pPr>
            <w:r w:rsidRPr="00C84113">
              <w:rPr>
                <w:rFonts w:ascii="Calibri" w:eastAsia="Malgun Gothic" w:hAnsi="Calibri" w:cs="Times New Roman"/>
                <w:szCs w:val="20"/>
                <w:lang w:eastAsia="en-US"/>
              </w:rPr>
              <w:t>From:</w:t>
            </w:r>
            <w:r w:rsidRPr="00C84113">
              <w:rPr>
                <w:rFonts w:ascii="Calibri" w:eastAsia="Malgun Gothic" w:hAnsi="Calibri" w:cs="Times New Roman"/>
                <w:szCs w:val="20"/>
                <w:lang w:eastAsia="en-US"/>
              </w:rPr>
              <w:tab/>
            </w:r>
            <w:r w:rsidRPr="00C84113">
              <w:rPr>
                <w:rFonts w:ascii="Calibri" w:eastAsia="Malgun Gothic" w:hAnsi="Calibri" w:cs="Times New Roman"/>
                <w:szCs w:val="20"/>
                <w:lang w:eastAsia="ko-KR"/>
              </w:rPr>
              <w:t>DTEC</w:t>
            </w:r>
          </w:p>
        </w:tc>
        <w:tc>
          <w:tcPr>
            <w:tcW w:w="5211" w:type="dxa"/>
          </w:tcPr>
          <w:p w14:paraId="6F2D683B" w14:textId="23EF78D1" w:rsidR="00E0475E" w:rsidRDefault="00E0475E" w:rsidP="00C84113">
            <w:pPr>
              <w:widowControl w:val="0"/>
              <w:tabs>
                <w:tab w:val="left" w:pos="851"/>
              </w:tabs>
              <w:suppressAutoHyphens/>
              <w:jc w:val="right"/>
              <w:rPr>
                <w:rFonts w:ascii="Calibri" w:eastAsia="Malgun Gothic" w:hAnsi="Calibri" w:cs="Times New Roman"/>
                <w:szCs w:val="20"/>
                <w:lang w:eastAsia="ko-KR"/>
              </w:rPr>
            </w:pPr>
            <w:r>
              <w:rPr>
                <w:rFonts w:ascii="Calibri" w:eastAsia="Malgun Gothic" w:hAnsi="Calibri" w:cs="Times New Roman"/>
                <w:szCs w:val="20"/>
                <w:lang w:eastAsia="ko-KR"/>
              </w:rPr>
              <w:t>ARM20-6.2.11</w:t>
            </w:r>
          </w:p>
          <w:p w14:paraId="3A7AAE3C" w14:textId="069076E2" w:rsidR="00C84113" w:rsidRPr="00C84113" w:rsidRDefault="00E0475E" w:rsidP="00C84113">
            <w:pPr>
              <w:widowControl w:val="0"/>
              <w:tabs>
                <w:tab w:val="left" w:pos="851"/>
              </w:tabs>
              <w:suppressAutoHyphens/>
              <w:jc w:val="right"/>
              <w:rPr>
                <w:rFonts w:ascii="Calibri" w:eastAsia="Malgun Gothic" w:hAnsi="Calibri" w:cs="Times New Roman"/>
                <w:szCs w:val="20"/>
                <w:highlight w:val="yellow"/>
                <w:lang w:eastAsia="ko-KR"/>
              </w:rPr>
            </w:pPr>
            <w:r>
              <w:rPr>
                <w:rFonts w:ascii="Calibri" w:eastAsia="Malgun Gothic" w:hAnsi="Calibri" w:cs="Times New Roman"/>
                <w:szCs w:val="20"/>
                <w:lang w:eastAsia="ko-KR"/>
              </w:rPr>
              <w:t>(</w:t>
            </w:r>
            <w:r w:rsidR="001B3993">
              <w:rPr>
                <w:rFonts w:ascii="Calibri" w:eastAsia="Malgun Gothic" w:hAnsi="Calibri" w:cs="Times New Roman"/>
                <w:szCs w:val="20"/>
                <w:lang w:eastAsia="ko-KR"/>
              </w:rPr>
              <w:t>DTEC4</w:t>
            </w:r>
            <w:r w:rsidR="00C84113" w:rsidRPr="00C84113">
              <w:rPr>
                <w:rFonts w:ascii="Calibri" w:eastAsia="Malgun Gothic" w:hAnsi="Calibri" w:cs="Times New Roman"/>
                <w:szCs w:val="20"/>
                <w:lang w:eastAsia="en-US"/>
              </w:rPr>
              <w:t>-</w:t>
            </w:r>
            <w:r w:rsidR="001B3993">
              <w:rPr>
                <w:rFonts w:ascii="Calibri" w:eastAsia="Malgun Gothic" w:hAnsi="Calibri" w:cs="Times New Roman"/>
                <w:szCs w:val="20"/>
                <w:lang w:eastAsia="ko-KR"/>
              </w:rPr>
              <w:t>15.3.3</w:t>
            </w:r>
            <w:r>
              <w:rPr>
                <w:rFonts w:ascii="Calibri" w:eastAsia="Malgun Gothic" w:hAnsi="Calibri" w:cs="Times New Roman"/>
                <w:szCs w:val="20"/>
                <w:lang w:eastAsia="ko-KR"/>
              </w:rPr>
              <w:t>)</w:t>
            </w:r>
          </w:p>
        </w:tc>
      </w:tr>
      <w:tr w:rsidR="00C84113" w:rsidRPr="00C84113" w14:paraId="31A50135" w14:textId="77777777" w:rsidTr="0083301B">
        <w:tc>
          <w:tcPr>
            <w:tcW w:w="4428" w:type="dxa"/>
          </w:tcPr>
          <w:p w14:paraId="7CA1F096" w14:textId="77777777" w:rsidR="00C84113" w:rsidRPr="00C84113" w:rsidRDefault="00C84113" w:rsidP="00C84113">
            <w:pPr>
              <w:widowControl w:val="0"/>
              <w:tabs>
                <w:tab w:val="left" w:pos="851"/>
              </w:tabs>
              <w:suppressAutoHyphens/>
              <w:rPr>
                <w:rFonts w:ascii="Calibri" w:eastAsia="Malgun Gothic" w:hAnsi="Calibri" w:cs="Times New Roman"/>
                <w:szCs w:val="20"/>
                <w:lang w:eastAsia="ko-KR"/>
              </w:rPr>
            </w:pPr>
            <w:r w:rsidRPr="00C84113">
              <w:rPr>
                <w:rFonts w:ascii="Calibri" w:eastAsia="Malgun Gothic" w:hAnsi="Calibri" w:cs="Times New Roman"/>
                <w:szCs w:val="20"/>
                <w:lang w:eastAsia="en-US"/>
              </w:rPr>
              <w:t>To:</w:t>
            </w:r>
            <w:r w:rsidRPr="00C84113">
              <w:rPr>
                <w:rFonts w:ascii="Calibri" w:eastAsia="Malgun Gothic" w:hAnsi="Calibri" w:cs="Times New Roman"/>
                <w:szCs w:val="20"/>
                <w:lang w:eastAsia="en-US"/>
              </w:rPr>
              <w:tab/>
            </w:r>
            <w:r w:rsidRPr="00C84113">
              <w:rPr>
                <w:rFonts w:ascii="Calibri" w:eastAsia="Malgun Gothic" w:hAnsi="Calibri" w:cs="Times New Roman"/>
                <w:szCs w:val="20"/>
                <w:lang w:eastAsia="ko-KR"/>
              </w:rPr>
              <w:t>ARM</w:t>
            </w:r>
          </w:p>
        </w:tc>
        <w:tc>
          <w:tcPr>
            <w:tcW w:w="5211" w:type="dxa"/>
            <w:shd w:val="clear" w:color="auto" w:fill="FFFFFF"/>
          </w:tcPr>
          <w:p w14:paraId="6B9797BC" w14:textId="1BECD661" w:rsidR="00C84113" w:rsidRPr="00C84113" w:rsidRDefault="00C84113" w:rsidP="00C84113">
            <w:pPr>
              <w:widowControl w:val="0"/>
              <w:tabs>
                <w:tab w:val="left" w:pos="851"/>
              </w:tabs>
              <w:suppressAutoHyphens/>
              <w:jc w:val="right"/>
              <w:rPr>
                <w:rFonts w:ascii="Calibri" w:eastAsia="Malgun Gothic" w:hAnsi="Calibri" w:cs="Times New Roman"/>
                <w:szCs w:val="20"/>
                <w:lang w:eastAsia="ko-KR"/>
              </w:rPr>
            </w:pPr>
          </w:p>
        </w:tc>
      </w:tr>
    </w:tbl>
    <w:p w14:paraId="70F195E8" w14:textId="77777777" w:rsidR="00D00517" w:rsidRDefault="00D00517" w:rsidP="00AE0F9C">
      <w:pPr>
        <w:pStyle w:val="Title"/>
        <w:spacing w:before="480" w:after="120"/>
        <w:rPr>
          <w:rFonts w:asciiTheme="minorHAnsi" w:hAnsiTheme="minorHAnsi" w:cstheme="minorHAnsi"/>
          <w:color w:val="0070C0"/>
        </w:rPr>
      </w:pPr>
      <w:r>
        <w:rPr>
          <w:rFonts w:asciiTheme="minorHAnsi" w:hAnsiTheme="minorHAnsi" w:cstheme="minorHAnsi"/>
          <w:color w:val="0070C0"/>
        </w:rPr>
        <w:t>LIAISON NOTE</w:t>
      </w:r>
    </w:p>
    <w:p w14:paraId="70F8912F" w14:textId="0164B724" w:rsidR="000005D3" w:rsidRDefault="004E7CA0" w:rsidP="0083301B">
      <w:pPr>
        <w:pStyle w:val="Title"/>
        <w:spacing w:before="480" w:after="120"/>
        <w:rPr>
          <w:rFonts w:asciiTheme="minorHAnsi" w:hAnsiTheme="minorHAnsi" w:cstheme="minorHAnsi"/>
          <w:color w:val="0070C0"/>
        </w:rPr>
      </w:pPr>
      <w:r>
        <w:rPr>
          <w:rFonts w:asciiTheme="minorHAnsi" w:hAnsiTheme="minorHAnsi" w:cstheme="minorHAnsi"/>
          <w:color w:val="0070C0"/>
        </w:rPr>
        <w:t xml:space="preserve">on </w:t>
      </w:r>
      <w:proofErr w:type="spellStart"/>
      <w:r w:rsidR="00626A11" w:rsidRPr="004E6925">
        <w:rPr>
          <w:rFonts w:asciiTheme="minorHAnsi" w:hAnsiTheme="minorHAnsi" w:cstheme="minorHAnsi"/>
          <w:color w:val="0070C0"/>
        </w:rPr>
        <w:t>AtoNs</w:t>
      </w:r>
      <w:proofErr w:type="spellEnd"/>
      <w:r w:rsidR="001D3392">
        <w:rPr>
          <w:rFonts w:asciiTheme="minorHAnsi" w:hAnsiTheme="minorHAnsi" w:cstheme="minorHAnsi"/>
          <w:color w:val="0070C0"/>
        </w:rPr>
        <w:t xml:space="preserve"> </w:t>
      </w:r>
      <w:r w:rsidR="001D3392" w:rsidRPr="001D3392">
        <w:rPr>
          <w:rFonts w:asciiTheme="minorHAnsi" w:hAnsiTheme="minorHAnsi" w:cstheme="minorHAnsi"/>
          <w:color w:val="0070C0"/>
        </w:rPr>
        <w:t xml:space="preserve">specifically designed to support autonomous </w:t>
      </w:r>
      <w:r w:rsidR="00340B7C">
        <w:rPr>
          <w:rFonts w:asciiTheme="minorHAnsi" w:hAnsiTheme="minorHAnsi" w:cstheme="minorHAnsi"/>
          <w:color w:val="0070C0"/>
        </w:rPr>
        <w:t>navigation</w:t>
      </w:r>
    </w:p>
    <w:p w14:paraId="240FD2ED" w14:textId="77777777" w:rsidR="00A74A0A" w:rsidRPr="004E6925" w:rsidRDefault="00A74A0A" w:rsidP="003776C9">
      <w:pPr>
        <w:pStyle w:val="Title"/>
        <w:rPr>
          <w:rFonts w:asciiTheme="minorHAnsi" w:hAnsiTheme="minorHAnsi" w:cstheme="minorHAnsi"/>
          <w:color w:val="0070C0"/>
        </w:rPr>
      </w:pPr>
    </w:p>
    <w:p w14:paraId="0AE6A493" w14:textId="2103C3CA" w:rsidR="000005D3" w:rsidRDefault="003B3510" w:rsidP="00D70AF2">
      <w:pPr>
        <w:pStyle w:val="Heading1"/>
        <w:numPr>
          <w:ilvl w:val="0"/>
          <w:numId w:val="18"/>
        </w:numPr>
      </w:pPr>
      <w:r>
        <w:t>Inroduction</w:t>
      </w:r>
    </w:p>
    <w:p w14:paraId="7E292527" w14:textId="075F27EC" w:rsidR="00706F17" w:rsidRDefault="00084BA4" w:rsidP="00084BA4">
      <w:pPr>
        <w:pStyle w:val="BodyText"/>
        <w:rPr>
          <w:rFonts w:asciiTheme="minorHAnsi" w:hAnsiTheme="minorHAnsi" w:cstheme="minorHAnsi"/>
        </w:rPr>
      </w:pPr>
      <w:r w:rsidRPr="00084BA4">
        <w:rPr>
          <w:rFonts w:asciiTheme="minorHAnsi" w:hAnsiTheme="minorHAnsi" w:cstheme="minorHAnsi"/>
        </w:rPr>
        <w:t xml:space="preserve">The DTEC committee welcomes the valuable feedback received from </w:t>
      </w:r>
      <w:r w:rsidR="00707327">
        <w:rPr>
          <w:rFonts w:asciiTheme="minorHAnsi" w:hAnsiTheme="minorHAnsi" w:cstheme="minorHAnsi"/>
        </w:rPr>
        <w:t xml:space="preserve">the </w:t>
      </w:r>
      <w:r w:rsidRPr="00084BA4">
        <w:rPr>
          <w:rFonts w:asciiTheme="minorHAnsi" w:hAnsiTheme="minorHAnsi" w:cstheme="minorHAnsi"/>
        </w:rPr>
        <w:t>ARM</w:t>
      </w:r>
      <w:r w:rsidR="007D5A71">
        <w:rPr>
          <w:rFonts w:asciiTheme="minorHAnsi" w:hAnsiTheme="minorHAnsi" w:cstheme="minorHAnsi"/>
        </w:rPr>
        <w:t>19 meeting</w:t>
      </w:r>
      <w:r w:rsidRPr="00084BA4">
        <w:rPr>
          <w:rFonts w:asciiTheme="minorHAnsi" w:hAnsiTheme="minorHAnsi" w:cstheme="minorHAnsi"/>
        </w:rPr>
        <w:t xml:space="preserve"> related to the draft new Guideline on Digitalization of Waterways.</w:t>
      </w:r>
      <w:r w:rsidR="00FC7B28">
        <w:rPr>
          <w:rFonts w:asciiTheme="minorHAnsi" w:hAnsiTheme="minorHAnsi" w:cstheme="minorHAnsi"/>
        </w:rPr>
        <w:t xml:space="preserve"> </w:t>
      </w:r>
      <w:r w:rsidR="00F86D30" w:rsidRPr="00F86D30">
        <w:rPr>
          <w:rFonts w:asciiTheme="minorHAnsi" w:hAnsiTheme="minorHAnsi" w:cstheme="minorHAnsi"/>
        </w:rPr>
        <w:t>The DTEC committee will take into account the comments provided while continuing the drafting of the guideline.</w:t>
      </w:r>
    </w:p>
    <w:p w14:paraId="448B54EF" w14:textId="77777777" w:rsidR="00FC1B68" w:rsidRDefault="00FC7B28" w:rsidP="00084BA4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</w:t>
      </w:r>
      <w:r w:rsidR="00084BA4" w:rsidRPr="00084BA4">
        <w:rPr>
          <w:rFonts w:asciiTheme="minorHAnsi" w:hAnsiTheme="minorHAnsi" w:cstheme="minorHAnsi"/>
        </w:rPr>
        <w:t xml:space="preserve">ollowing the proposal from ARM, DTEC committee has drafted a Discussion paper on </w:t>
      </w:r>
      <w:proofErr w:type="spellStart"/>
      <w:r w:rsidR="00084BA4" w:rsidRPr="00084BA4">
        <w:rPr>
          <w:rFonts w:asciiTheme="minorHAnsi" w:hAnsiTheme="minorHAnsi" w:cstheme="minorHAnsi"/>
        </w:rPr>
        <w:t>AtoNs</w:t>
      </w:r>
      <w:proofErr w:type="spellEnd"/>
      <w:r w:rsidR="00D3559B">
        <w:rPr>
          <w:rFonts w:asciiTheme="minorHAnsi" w:hAnsiTheme="minorHAnsi" w:cstheme="minorHAnsi"/>
        </w:rPr>
        <w:t xml:space="preserve"> specifically designed </w:t>
      </w:r>
      <w:r w:rsidR="002331F8">
        <w:rPr>
          <w:rFonts w:asciiTheme="minorHAnsi" w:hAnsiTheme="minorHAnsi" w:cstheme="minorHAnsi"/>
        </w:rPr>
        <w:t xml:space="preserve">to support autonomous </w:t>
      </w:r>
      <w:r w:rsidR="00BF4101">
        <w:rPr>
          <w:rFonts w:asciiTheme="minorHAnsi" w:hAnsiTheme="minorHAnsi" w:cstheme="minorHAnsi"/>
        </w:rPr>
        <w:t>navigation</w:t>
      </w:r>
      <w:r w:rsidR="00084BA4" w:rsidRPr="00084BA4">
        <w:rPr>
          <w:rFonts w:asciiTheme="minorHAnsi" w:hAnsiTheme="minorHAnsi" w:cstheme="minorHAnsi"/>
        </w:rPr>
        <w:t>.</w:t>
      </w:r>
    </w:p>
    <w:p w14:paraId="1F700AC9" w14:textId="3D78366F" w:rsidR="00084BA4" w:rsidRDefault="00A73CEB" w:rsidP="00084BA4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Discussion paper </w:t>
      </w:r>
      <w:r w:rsidR="00432AFB">
        <w:rPr>
          <w:rFonts w:asciiTheme="minorHAnsi" w:hAnsiTheme="minorHAnsi" w:cstheme="minorHAnsi"/>
        </w:rPr>
        <w:t xml:space="preserve">and </w:t>
      </w:r>
      <w:r w:rsidR="00E575BB">
        <w:rPr>
          <w:rFonts w:asciiTheme="minorHAnsi" w:hAnsiTheme="minorHAnsi" w:cstheme="minorHAnsi"/>
        </w:rPr>
        <w:t xml:space="preserve">the </w:t>
      </w:r>
      <w:r w:rsidR="0040214F">
        <w:rPr>
          <w:rFonts w:asciiTheme="minorHAnsi" w:hAnsiTheme="minorHAnsi" w:cstheme="minorHAnsi"/>
        </w:rPr>
        <w:t>20</w:t>
      </w:r>
      <w:r w:rsidR="0040214F" w:rsidRPr="0040214F">
        <w:rPr>
          <w:rFonts w:asciiTheme="minorHAnsi" w:hAnsiTheme="minorHAnsi" w:cstheme="minorHAnsi"/>
          <w:vertAlign w:val="superscript"/>
        </w:rPr>
        <w:t>th</w:t>
      </w:r>
      <w:r w:rsidR="0040214F">
        <w:rPr>
          <w:rFonts w:asciiTheme="minorHAnsi" w:hAnsiTheme="minorHAnsi" w:cstheme="minorHAnsi"/>
        </w:rPr>
        <w:t xml:space="preserve"> IALA Conference </w:t>
      </w:r>
      <w:r w:rsidR="00E74429">
        <w:rPr>
          <w:rFonts w:asciiTheme="minorHAnsi" w:hAnsiTheme="minorHAnsi" w:cstheme="minorHAnsi"/>
        </w:rPr>
        <w:t>presentation</w:t>
      </w:r>
      <w:r w:rsidR="003D31F7">
        <w:rPr>
          <w:rFonts w:asciiTheme="minorHAnsi" w:hAnsiTheme="minorHAnsi" w:cstheme="minorHAnsi"/>
        </w:rPr>
        <w:t xml:space="preserve"> </w:t>
      </w:r>
      <w:r w:rsidR="00E575BB">
        <w:rPr>
          <w:rFonts w:asciiTheme="minorHAnsi" w:hAnsiTheme="minorHAnsi" w:cstheme="minorHAnsi"/>
        </w:rPr>
        <w:t xml:space="preserve">on the same subject </w:t>
      </w:r>
      <w:r w:rsidR="008E14D8" w:rsidRPr="00A23C70">
        <w:rPr>
          <w:rFonts w:asciiTheme="minorHAnsi" w:hAnsiTheme="minorHAnsi" w:cstheme="minorHAnsi"/>
        </w:rPr>
        <w:t>are</w:t>
      </w:r>
      <w:r w:rsidR="0064278F" w:rsidRPr="00A23C70">
        <w:rPr>
          <w:rFonts w:asciiTheme="minorHAnsi" w:hAnsiTheme="minorHAnsi" w:cstheme="minorHAnsi"/>
        </w:rPr>
        <w:t xml:space="preserve"> attached</w:t>
      </w:r>
      <w:r w:rsidR="00A83205">
        <w:rPr>
          <w:rFonts w:asciiTheme="minorHAnsi" w:hAnsiTheme="minorHAnsi" w:cstheme="minorHAnsi"/>
        </w:rPr>
        <w:t xml:space="preserve"> </w:t>
      </w:r>
      <w:r w:rsidR="00C05789">
        <w:rPr>
          <w:rFonts w:asciiTheme="minorHAnsi" w:hAnsiTheme="minorHAnsi" w:cstheme="minorHAnsi"/>
        </w:rPr>
        <w:t xml:space="preserve">to </w:t>
      </w:r>
      <w:r>
        <w:rPr>
          <w:rFonts w:asciiTheme="minorHAnsi" w:hAnsiTheme="minorHAnsi" w:cstheme="minorHAnsi"/>
        </w:rPr>
        <w:t xml:space="preserve">this </w:t>
      </w:r>
      <w:r w:rsidR="00A01C0D">
        <w:rPr>
          <w:rFonts w:asciiTheme="minorHAnsi" w:hAnsiTheme="minorHAnsi" w:cstheme="minorHAnsi"/>
        </w:rPr>
        <w:t>l</w:t>
      </w:r>
      <w:r w:rsidR="009A04AF">
        <w:rPr>
          <w:rFonts w:asciiTheme="minorHAnsi" w:hAnsiTheme="minorHAnsi" w:cstheme="minorHAnsi"/>
        </w:rPr>
        <w:t>iaison note</w:t>
      </w:r>
      <w:r w:rsidR="002748F8">
        <w:rPr>
          <w:rFonts w:asciiTheme="minorHAnsi" w:hAnsiTheme="minorHAnsi" w:cstheme="minorHAnsi"/>
        </w:rPr>
        <w:t>.</w:t>
      </w:r>
      <w:r w:rsidR="0057716B">
        <w:rPr>
          <w:rFonts w:asciiTheme="minorHAnsi" w:hAnsiTheme="minorHAnsi" w:cstheme="minorHAnsi"/>
        </w:rPr>
        <w:t xml:space="preserve"> </w:t>
      </w:r>
      <w:r w:rsidR="00C05789">
        <w:rPr>
          <w:rFonts w:asciiTheme="minorHAnsi" w:hAnsiTheme="minorHAnsi" w:cstheme="minorHAnsi"/>
        </w:rPr>
        <w:t xml:space="preserve">The </w:t>
      </w:r>
      <w:r w:rsidR="00F35CA2">
        <w:rPr>
          <w:rFonts w:asciiTheme="minorHAnsi" w:hAnsiTheme="minorHAnsi" w:cstheme="minorHAnsi"/>
        </w:rPr>
        <w:t>c</w:t>
      </w:r>
      <w:r w:rsidR="00C05789">
        <w:rPr>
          <w:rFonts w:asciiTheme="minorHAnsi" w:hAnsiTheme="minorHAnsi" w:cstheme="minorHAnsi"/>
        </w:rPr>
        <w:t xml:space="preserve">onference presentation is </w:t>
      </w:r>
      <w:r w:rsidR="00622307">
        <w:rPr>
          <w:rFonts w:asciiTheme="minorHAnsi" w:hAnsiTheme="minorHAnsi" w:cstheme="minorHAnsi"/>
        </w:rPr>
        <w:t>the origin</w:t>
      </w:r>
      <w:r w:rsidR="00C77C26">
        <w:rPr>
          <w:rFonts w:asciiTheme="minorHAnsi" w:hAnsiTheme="minorHAnsi" w:cstheme="minorHAnsi"/>
        </w:rPr>
        <w:t>al source</w:t>
      </w:r>
      <w:r w:rsidR="00622307">
        <w:rPr>
          <w:rFonts w:asciiTheme="minorHAnsi" w:hAnsiTheme="minorHAnsi" w:cstheme="minorHAnsi"/>
        </w:rPr>
        <w:t xml:space="preserve"> of </w:t>
      </w:r>
      <w:r w:rsidR="003B1DE7">
        <w:rPr>
          <w:rFonts w:asciiTheme="minorHAnsi" w:hAnsiTheme="minorHAnsi" w:cstheme="minorHAnsi"/>
        </w:rPr>
        <w:t>the proposals presented in the Discussion paper.</w:t>
      </w:r>
    </w:p>
    <w:p w14:paraId="23BF1374" w14:textId="0575AA57" w:rsidR="00EC17C8" w:rsidRDefault="00EC17C8" w:rsidP="00084BA4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DTEC committee </w:t>
      </w:r>
      <w:r w:rsidR="000C2DDB">
        <w:rPr>
          <w:rFonts w:asciiTheme="minorHAnsi" w:hAnsiTheme="minorHAnsi" w:cstheme="minorHAnsi"/>
        </w:rPr>
        <w:t>plans</w:t>
      </w:r>
      <w:r w:rsidR="002803AF">
        <w:rPr>
          <w:rFonts w:asciiTheme="minorHAnsi" w:hAnsiTheme="minorHAnsi" w:cstheme="minorHAnsi"/>
        </w:rPr>
        <w:t xml:space="preserve"> to </w:t>
      </w:r>
      <w:r w:rsidR="0001132F">
        <w:rPr>
          <w:rFonts w:asciiTheme="minorHAnsi" w:hAnsiTheme="minorHAnsi" w:cstheme="minorHAnsi"/>
        </w:rPr>
        <w:t xml:space="preserve">remove the </w:t>
      </w:r>
      <w:r w:rsidR="00C174D4">
        <w:rPr>
          <w:rFonts w:asciiTheme="minorHAnsi" w:hAnsiTheme="minorHAnsi" w:cstheme="minorHAnsi"/>
        </w:rPr>
        <w:t>m</w:t>
      </w:r>
      <w:r w:rsidR="00740A09">
        <w:rPr>
          <w:rFonts w:asciiTheme="minorHAnsi" w:hAnsiTheme="minorHAnsi" w:cstheme="minorHAnsi"/>
        </w:rPr>
        <w:t xml:space="preserve">aterial </w:t>
      </w:r>
      <w:r w:rsidR="00B3329E">
        <w:rPr>
          <w:rFonts w:asciiTheme="minorHAnsi" w:hAnsiTheme="minorHAnsi" w:cstheme="minorHAnsi"/>
        </w:rPr>
        <w:t xml:space="preserve">related to the </w:t>
      </w:r>
      <w:proofErr w:type="spellStart"/>
      <w:r w:rsidR="00B3329E">
        <w:rPr>
          <w:rFonts w:asciiTheme="minorHAnsi" w:hAnsiTheme="minorHAnsi" w:cstheme="minorHAnsi"/>
        </w:rPr>
        <w:t>AtoNs</w:t>
      </w:r>
      <w:proofErr w:type="spellEnd"/>
      <w:r w:rsidR="00B3329E">
        <w:rPr>
          <w:rFonts w:asciiTheme="minorHAnsi" w:hAnsiTheme="minorHAnsi" w:cstheme="minorHAnsi"/>
        </w:rPr>
        <w:t xml:space="preserve"> specifically designed </w:t>
      </w:r>
      <w:r w:rsidR="00BE452C">
        <w:rPr>
          <w:rFonts w:asciiTheme="minorHAnsi" w:hAnsiTheme="minorHAnsi" w:cstheme="minorHAnsi"/>
        </w:rPr>
        <w:t xml:space="preserve">to support autonomous </w:t>
      </w:r>
      <w:r w:rsidR="00F660B9">
        <w:rPr>
          <w:rFonts w:asciiTheme="minorHAnsi" w:hAnsiTheme="minorHAnsi" w:cstheme="minorHAnsi"/>
        </w:rPr>
        <w:t>navigation</w:t>
      </w:r>
      <w:r w:rsidR="00900E36">
        <w:rPr>
          <w:rFonts w:asciiTheme="minorHAnsi" w:hAnsiTheme="minorHAnsi" w:cstheme="minorHAnsi"/>
        </w:rPr>
        <w:t xml:space="preserve"> </w:t>
      </w:r>
      <w:r w:rsidR="0062468D">
        <w:rPr>
          <w:rFonts w:asciiTheme="minorHAnsi" w:hAnsiTheme="minorHAnsi" w:cstheme="minorHAnsi"/>
        </w:rPr>
        <w:t xml:space="preserve">(Section 7.4) from the Draft Guideline and </w:t>
      </w:r>
      <w:r w:rsidR="002803AF">
        <w:rPr>
          <w:rFonts w:asciiTheme="minorHAnsi" w:hAnsiTheme="minorHAnsi" w:cstheme="minorHAnsi"/>
        </w:rPr>
        <w:t xml:space="preserve">send </w:t>
      </w:r>
      <w:r w:rsidR="00CA0CCE">
        <w:rPr>
          <w:rFonts w:asciiTheme="minorHAnsi" w:hAnsiTheme="minorHAnsi" w:cstheme="minorHAnsi"/>
        </w:rPr>
        <w:t xml:space="preserve">an </w:t>
      </w:r>
      <w:r w:rsidR="00E07C95">
        <w:rPr>
          <w:rFonts w:asciiTheme="minorHAnsi" w:hAnsiTheme="minorHAnsi" w:cstheme="minorHAnsi"/>
        </w:rPr>
        <w:t>updated</w:t>
      </w:r>
      <w:r w:rsidR="002803AF">
        <w:rPr>
          <w:rFonts w:asciiTheme="minorHAnsi" w:hAnsiTheme="minorHAnsi" w:cstheme="minorHAnsi"/>
        </w:rPr>
        <w:t xml:space="preserve"> version </w:t>
      </w:r>
      <w:r w:rsidR="00E07C95">
        <w:rPr>
          <w:rFonts w:asciiTheme="minorHAnsi" w:hAnsiTheme="minorHAnsi" w:cstheme="minorHAnsi"/>
        </w:rPr>
        <w:t xml:space="preserve">to other technical committees for review and comments </w:t>
      </w:r>
      <w:r w:rsidR="00D44ABF">
        <w:rPr>
          <w:rFonts w:asciiTheme="minorHAnsi" w:hAnsiTheme="minorHAnsi" w:cstheme="minorHAnsi"/>
        </w:rPr>
        <w:t xml:space="preserve">after </w:t>
      </w:r>
      <w:r w:rsidR="005868EC">
        <w:rPr>
          <w:rFonts w:asciiTheme="minorHAnsi" w:hAnsiTheme="minorHAnsi" w:cstheme="minorHAnsi"/>
        </w:rPr>
        <w:t>its next</w:t>
      </w:r>
      <w:r w:rsidR="00EB25E5">
        <w:rPr>
          <w:rFonts w:asciiTheme="minorHAnsi" w:hAnsiTheme="minorHAnsi" w:cstheme="minorHAnsi"/>
        </w:rPr>
        <w:t xml:space="preserve"> meeting</w:t>
      </w:r>
      <w:r w:rsidR="005868EC">
        <w:rPr>
          <w:rFonts w:asciiTheme="minorHAnsi" w:hAnsiTheme="minorHAnsi" w:cstheme="minorHAnsi"/>
        </w:rPr>
        <w:t>, DTEC 5</w:t>
      </w:r>
      <w:r w:rsidR="00D44ABF">
        <w:rPr>
          <w:rFonts w:asciiTheme="minorHAnsi" w:hAnsiTheme="minorHAnsi" w:cstheme="minorHAnsi"/>
        </w:rPr>
        <w:t>.</w:t>
      </w:r>
    </w:p>
    <w:p w14:paraId="62CDF410" w14:textId="6E3EDF81" w:rsidR="00477230" w:rsidRDefault="00751437" w:rsidP="00D70AF2">
      <w:pPr>
        <w:pStyle w:val="Heading1"/>
        <w:numPr>
          <w:ilvl w:val="0"/>
          <w:numId w:val="18"/>
        </w:numPr>
      </w:pPr>
      <w:r>
        <w:t>Action requested</w:t>
      </w:r>
    </w:p>
    <w:p w14:paraId="49764397" w14:textId="7378237D" w:rsidR="00572A12" w:rsidRPr="00572A12" w:rsidRDefault="00572A12" w:rsidP="00572A12">
      <w:pPr>
        <w:pStyle w:val="BodyText"/>
        <w:rPr>
          <w:rFonts w:asciiTheme="minorHAnsi" w:hAnsiTheme="minorHAnsi" w:cstheme="minorHAnsi"/>
          <w:lang w:eastAsia="de-DE"/>
        </w:rPr>
      </w:pPr>
      <w:r w:rsidRPr="00572A12">
        <w:rPr>
          <w:rFonts w:asciiTheme="minorHAnsi" w:hAnsiTheme="minorHAnsi" w:cstheme="minorHAnsi"/>
          <w:lang w:eastAsia="de-DE"/>
        </w:rPr>
        <w:t>The ARM committee is requested to</w:t>
      </w:r>
    </w:p>
    <w:p w14:paraId="122852BE" w14:textId="1A8CE2D9" w:rsidR="00EC2E39" w:rsidRDefault="00AA0AE9" w:rsidP="00156749">
      <w:pPr>
        <w:pStyle w:val="List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note </w:t>
      </w:r>
      <w:r w:rsidR="0057139D">
        <w:rPr>
          <w:rFonts w:asciiTheme="minorHAnsi" w:hAnsiTheme="minorHAnsi" w:cstheme="minorHAnsi"/>
        </w:rPr>
        <w:t xml:space="preserve">that DTEC has </w:t>
      </w:r>
      <w:r w:rsidR="009014DF">
        <w:rPr>
          <w:rFonts w:asciiTheme="minorHAnsi" w:hAnsiTheme="minorHAnsi" w:cstheme="minorHAnsi"/>
        </w:rPr>
        <w:t>addressed</w:t>
      </w:r>
      <w:r w:rsidR="0057139D">
        <w:rPr>
          <w:rFonts w:asciiTheme="minorHAnsi" w:hAnsiTheme="minorHAnsi" w:cstheme="minorHAnsi"/>
        </w:rPr>
        <w:t xml:space="preserve"> the comments provided </w:t>
      </w:r>
      <w:r w:rsidR="003B0D31">
        <w:rPr>
          <w:rFonts w:asciiTheme="minorHAnsi" w:hAnsiTheme="minorHAnsi" w:cstheme="minorHAnsi"/>
        </w:rPr>
        <w:t>by ARM</w:t>
      </w:r>
    </w:p>
    <w:p w14:paraId="19D05DC5" w14:textId="1EC112CB" w:rsidR="00BD41CC" w:rsidRDefault="00BD41CC" w:rsidP="00156749">
      <w:pPr>
        <w:pStyle w:val="List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consider the information</w:t>
      </w:r>
      <w:r w:rsidR="00F23775">
        <w:rPr>
          <w:rFonts w:asciiTheme="minorHAnsi" w:hAnsiTheme="minorHAnsi" w:cstheme="minorHAnsi"/>
        </w:rPr>
        <w:t xml:space="preserve"> in the discussion paper in </w:t>
      </w:r>
      <w:r w:rsidR="00474DEE">
        <w:rPr>
          <w:rFonts w:asciiTheme="minorHAnsi" w:hAnsiTheme="minorHAnsi" w:cstheme="minorHAnsi"/>
        </w:rPr>
        <w:t>the future work of ARM</w:t>
      </w:r>
    </w:p>
    <w:p w14:paraId="4714EFD7" w14:textId="170B1743" w:rsidR="00F3590F" w:rsidRDefault="00A01C0D" w:rsidP="00A01C0D">
      <w:pPr>
        <w:pStyle w:val="BodyText"/>
      </w:pPr>
      <w:r>
        <w:t xml:space="preserve">Attachments: </w:t>
      </w:r>
    </w:p>
    <w:p w14:paraId="4195CCF7" w14:textId="0FBB77D9" w:rsidR="00A01C0D" w:rsidRPr="00A01C0D" w:rsidRDefault="00A01C0D" w:rsidP="00A01C0D">
      <w:pPr>
        <w:pStyle w:val="BodyText"/>
        <w:numPr>
          <w:ilvl w:val="0"/>
          <w:numId w:val="1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DTEC4- output X Discussion paper on </w:t>
      </w:r>
      <w:proofErr w:type="spellStart"/>
      <w:r w:rsidRPr="00A80C69">
        <w:rPr>
          <w:rFonts w:asciiTheme="minorHAnsi" w:hAnsiTheme="minorHAnsi" w:cstheme="minorHAnsi"/>
        </w:rPr>
        <w:t>AtoNs</w:t>
      </w:r>
      <w:proofErr w:type="spellEnd"/>
      <w:r w:rsidRPr="00A80C69">
        <w:rPr>
          <w:rFonts w:asciiTheme="minorHAnsi" w:hAnsiTheme="minorHAnsi" w:cstheme="minorHAnsi"/>
        </w:rPr>
        <w:t xml:space="preserve"> specifically designed to support autonomous </w:t>
      </w:r>
      <w:r>
        <w:rPr>
          <w:rFonts w:asciiTheme="minorHAnsi" w:hAnsiTheme="minorHAnsi" w:cstheme="minorHAnsi"/>
        </w:rPr>
        <w:t>navigation</w:t>
      </w:r>
    </w:p>
    <w:p w14:paraId="56E8D242" w14:textId="2BFD962E" w:rsidR="00A01C0D" w:rsidRPr="00A01C0D" w:rsidRDefault="00A01C0D" w:rsidP="00A01C0D">
      <w:pPr>
        <w:pStyle w:val="BodyText"/>
        <w:numPr>
          <w:ilvl w:val="0"/>
          <w:numId w:val="19"/>
        </w:numPr>
        <w:rPr>
          <w:rFonts w:asciiTheme="minorHAnsi" w:hAnsiTheme="minorHAnsi" w:cstheme="minorHAnsi"/>
        </w:rPr>
      </w:pPr>
      <w:r w:rsidRPr="00A01C0D">
        <w:rPr>
          <w:rFonts w:asciiTheme="minorHAnsi" w:hAnsiTheme="minorHAnsi" w:cstheme="minorHAnsi"/>
        </w:rPr>
        <w:t>Conference paper</w:t>
      </w:r>
      <w:r>
        <w:rPr>
          <w:rFonts w:asciiTheme="minorHAnsi" w:hAnsiTheme="minorHAnsi" w:cstheme="minorHAnsi"/>
        </w:rPr>
        <w:t xml:space="preserve"> (pdf)</w:t>
      </w:r>
      <w:r w:rsidRPr="00A01C0D">
        <w:rPr>
          <w:rFonts w:asciiTheme="minorHAnsi" w:hAnsiTheme="minorHAnsi" w:cstheme="minorHAnsi"/>
        </w:rPr>
        <w:t xml:space="preserve">: 'What makes an </w:t>
      </w:r>
      <w:proofErr w:type="spellStart"/>
      <w:r w:rsidRPr="00A01C0D">
        <w:rPr>
          <w:rFonts w:asciiTheme="minorHAnsi" w:hAnsiTheme="minorHAnsi" w:cstheme="minorHAnsi"/>
        </w:rPr>
        <w:t>AtoN</w:t>
      </w:r>
      <w:proofErr w:type="spellEnd"/>
      <w:r w:rsidRPr="00A01C0D">
        <w:rPr>
          <w:rFonts w:asciiTheme="minorHAnsi" w:hAnsiTheme="minorHAnsi" w:cstheme="minorHAnsi"/>
        </w:rPr>
        <w:t xml:space="preserve"> “MASS-compatible?”</w:t>
      </w:r>
      <w:r>
        <w:rPr>
          <w:rFonts w:asciiTheme="minorHAnsi" w:hAnsiTheme="minorHAnsi" w:cstheme="minorHAnsi"/>
        </w:rPr>
        <w:t xml:space="preserve"> / </w:t>
      </w:r>
      <w:r w:rsidRPr="00A01C0D">
        <w:rPr>
          <w:rFonts w:asciiTheme="minorHAnsi" w:hAnsiTheme="minorHAnsi" w:cstheme="minorHAnsi"/>
        </w:rPr>
        <w:t xml:space="preserve">Oltmann, Jan-Hendrik. 2023. 'What makes an </w:t>
      </w:r>
      <w:proofErr w:type="spellStart"/>
      <w:r w:rsidRPr="00A01C0D">
        <w:rPr>
          <w:rFonts w:asciiTheme="minorHAnsi" w:hAnsiTheme="minorHAnsi" w:cstheme="minorHAnsi"/>
        </w:rPr>
        <w:t>AtoN</w:t>
      </w:r>
      <w:proofErr w:type="spellEnd"/>
      <w:r w:rsidRPr="00A01C0D">
        <w:rPr>
          <w:rFonts w:asciiTheme="minorHAnsi" w:hAnsiTheme="minorHAnsi" w:cstheme="minorHAnsi"/>
        </w:rPr>
        <w:t xml:space="preserve"> &gt;MASS-compatible&lt;'. Proceedings of the 20th IALA Conference, Vol 2. Saint-Germain-</w:t>
      </w:r>
      <w:proofErr w:type="spellStart"/>
      <w:r w:rsidRPr="00A01C0D">
        <w:rPr>
          <w:rFonts w:asciiTheme="minorHAnsi" w:hAnsiTheme="minorHAnsi" w:cstheme="minorHAnsi"/>
        </w:rPr>
        <w:t>en</w:t>
      </w:r>
      <w:proofErr w:type="spellEnd"/>
      <w:r w:rsidRPr="00A01C0D">
        <w:rPr>
          <w:rFonts w:asciiTheme="minorHAnsi" w:hAnsiTheme="minorHAnsi" w:cstheme="minorHAnsi"/>
        </w:rPr>
        <w:t>-Laye: IALA. 138-154.</w:t>
      </w:r>
    </w:p>
    <w:p w14:paraId="42EABE92" w14:textId="77777777" w:rsidR="00A01C0D" w:rsidRPr="00E27CAC" w:rsidRDefault="00A01C0D" w:rsidP="00A01C0D">
      <w:pPr>
        <w:pStyle w:val="BodyText"/>
      </w:pPr>
    </w:p>
    <w:sectPr w:rsidR="00A01C0D" w:rsidRPr="00E27CAC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B11BA" w14:textId="77777777" w:rsidR="00523287" w:rsidRDefault="00523287" w:rsidP="00362CD9">
      <w:r>
        <w:separator/>
      </w:r>
    </w:p>
  </w:endnote>
  <w:endnote w:type="continuationSeparator" w:id="0">
    <w:p w14:paraId="6FA3FBD1" w14:textId="77777777" w:rsidR="00523287" w:rsidRDefault="00523287" w:rsidP="00362CD9">
      <w:r>
        <w:continuationSeparator/>
      </w:r>
    </w:p>
  </w:endnote>
  <w:endnote w:type="continuationNotice" w:id="1">
    <w:p w14:paraId="08B1DFFB" w14:textId="77777777" w:rsidR="00523287" w:rsidRDefault="005232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0EF88" w14:textId="0071BBB3" w:rsidR="00624475" w:rsidRPr="00036B9E" w:rsidRDefault="00624475">
    <w:pPr>
      <w:pStyle w:val="Footer"/>
      <w:rPr>
        <w:rFonts w:ascii="Calibri" w:hAnsi="Calibri"/>
      </w:rPr>
    </w:pP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3EE07" w14:textId="77777777" w:rsidR="00523287" w:rsidRDefault="00523287" w:rsidP="00362CD9">
      <w:r>
        <w:separator/>
      </w:r>
    </w:p>
  </w:footnote>
  <w:footnote w:type="continuationSeparator" w:id="0">
    <w:p w14:paraId="5260D981" w14:textId="77777777" w:rsidR="00523287" w:rsidRDefault="00523287" w:rsidP="00362CD9">
      <w:r>
        <w:continuationSeparator/>
      </w:r>
    </w:p>
  </w:footnote>
  <w:footnote w:type="continuationNotice" w:id="1">
    <w:p w14:paraId="5059742B" w14:textId="77777777" w:rsidR="00523287" w:rsidRDefault="005232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A8989" w14:textId="3F824E7C" w:rsidR="00624475" w:rsidRDefault="00E0475E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1026" type="#_x0000_t136" style="position:absolute;margin-left:0;margin-top:0;width:623.85pt;height:65.65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164631E7" w:rsidR="00624475" w:rsidRDefault="00C7347D" w:rsidP="007A395D">
    <w:pPr>
      <w:pStyle w:val="Header"/>
      <w:jc w:val="right"/>
    </w:pPr>
    <w:r>
      <w:rPr>
        <w:noProof/>
      </w:rPr>
      <w:drawing>
        <wp:inline distT="0" distB="0" distL="0" distR="0" wp14:anchorId="1B1439B0" wp14:editId="71F5D48D">
          <wp:extent cx="850900" cy="824230"/>
          <wp:effectExtent l="0" t="0" r="0" b="0"/>
          <wp:docPr id="166138577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624475" w:rsidRDefault="00624475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7155479D" w:rsidR="00624475" w:rsidRDefault="00E0475E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1025" type="#_x0000_t136" style="position:absolute;left:0;text-align:left;margin-left:0;margin-top:0;width:623.85pt;height:65.65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3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8" w15:restartNumberingAfterBreak="0">
    <w:nsid w:val="3F072C0D"/>
    <w:multiLevelType w:val="hybridMultilevel"/>
    <w:tmpl w:val="871CA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7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5060455">
    <w:abstractNumId w:val="15"/>
  </w:num>
  <w:num w:numId="2" w16cid:durableId="561792413">
    <w:abstractNumId w:val="11"/>
  </w:num>
  <w:num w:numId="3" w16cid:durableId="732193860">
    <w:abstractNumId w:val="1"/>
  </w:num>
  <w:num w:numId="4" w16cid:durableId="1589921380">
    <w:abstractNumId w:val="17"/>
  </w:num>
  <w:num w:numId="5" w16cid:durableId="985203158">
    <w:abstractNumId w:val="6"/>
  </w:num>
  <w:num w:numId="6" w16cid:durableId="1542129151">
    <w:abstractNumId w:val="5"/>
  </w:num>
  <w:num w:numId="7" w16cid:durableId="1075708541">
    <w:abstractNumId w:val="13"/>
  </w:num>
  <w:num w:numId="8" w16cid:durableId="1538543149">
    <w:abstractNumId w:val="12"/>
  </w:num>
  <w:num w:numId="9" w16cid:durableId="34818179">
    <w:abstractNumId w:val="16"/>
  </w:num>
  <w:num w:numId="10" w16cid:durableId="1451389082">
    <w:abstractNumId w:val="4"/>
  </w:num>
  <w:num w:numId="11" w16cid:durableId="646936776">
    <w:abstractNumId w:val="14"/>
  </w:num>
  <w:num w:numId="12" w16cid:durableId="34040181">
    <w:abstractNumId w:val="9"/>
  </w:num>
  <w:num w:numId="13" w16cid:durableId="612519778">
    <w:abstractNumId w:val="7"/>
  </w:num>
  <w:num w:numId="14" w16cid:durableId="714161437">
    <w:abstractNumId w:val="3"/>
  </w:num>
  <w:num w:numId="15" w16cid:durableId="1329673660">
    <w:abstractNumId w:val="10"/>
  </w:num>
  <w:num w:numId="16" w16cid:durableId="1510488094">
    <w:abstractNumId w:val="0"/>
  </w:num>
  <w:num w:numId="17" w16cid:durableId="581961082">
    <w:abstractNumId w:val="2"/>
  </w:num>
  <w:num w:numId="18" w16cid:durableId="4162200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21982547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1132F"/>
    <w:rsid w:val="00023903"/>
    <w:rsid w:val="00036A03"/>
    <w:rsid w:val="00036B9E"/>
    <w:rsid w:val="00037DF4"/>
    <w:rsid w:val="0004700E"/>
    <w:rsid w:val="0005625D"/>
    <w:rsid w:val="00070C13"/>
    <w:rsid w:val="000715C9"/>
    <w:rsid w:val="00084BA4"/>
    <w:rsid w:val="00084F33"/>
    <w:rsid w:val="00087FF6"/>
    <w:rsid w:val="0009075D"/>
    <w:rsid w:val="000A2309"/>
    <w:rsid w:val="000A77A7"/>
    <w:rsid w:val="000B1707"/>
    <w:rsid w:val="000C02D4"/>
    <w:rsid w:val="000C1B3E"/>
    <w:rsid w:val="000C2DDB"/>
    <w:rsid w:val="000C349E"/>
    <w:rsid w:val="000C5E7B"/>
    <w:rsid w:val="000E3033"/>
    <w:rsid w:val="000F2584"/>
    <w:rsid w:val="000F72BA"/>
    <w:rsid w:val="00103EFD"/>
    <w:rsid w:val="00110AE7"/>
    <w:rsid w:val="00110C3F"/>
    <w:rsid w:val="001302E8"/>
    <w:rsid w:val="00140873"/>
    <w:rsid w:val="00146E5F"/>
    <w:rsid w:val="00151E94"/>
    <w:rsid w:val="00156749"/>
    <w:rsid w:val="00177F4D"/>
    <w:rsid w:val="001807F9"/>
    <w:rsid w:val="00180DDA"/>
    <w:rsid w:val="001839A0"/>
    <w:rsid w:val="001902DC"/>
    <w:rsid w:val="00194947"/>
    <w:rsid w:val="00194DA5"/>
    <w:rsid w:val="001B2A2D"/>
    <w:rsid w:val="001B3993"/>
    <w:rsid w:val="001B737D"/>
    <w:rsid w:val="001C44A3"/>
    <w:rsid w:val="001D3392"/>
    <w:rsid w:val="001D463C"/>
    <w:rsid w:val="001E0E15"/>
    <w:rsid w:val="001E2F3F"/>
    <w:rsid w:val="001F006A"/>
    <w:rsid w:val="001F528A"/>
    <w:rsid w:val="001F704E"/>
    <w:rsid w:val="00200241"/>
    <w:rsid w:val="00201722"/>
    <w:rsid w:val="00202540"/>
    <w:rsid w:val="00211F19"/>
    <w:rsid w:val="002125B0"/>
    <w:rsid w:val="00215BC5"/>
    <w:rsid w:val="00220706"/>
    <w:rsid w:val="00230C98"/>
    <w:rsid w:val="002331F8"/>
    <w:rsid w:val="00243228"/>
    <w:rsid w:val="00247C5E"/>
    <w:rsid w:val="00251483"/>
    <w:rsid w:val="00255CAA"/>
    <w:rsid w:val="00255F44"/>
    <w:rsid w:val="00263835"/>
    <w:rsid w:val="00264305"/>
    <w:rsid w:val="002748F8"/>
    <w:rsid w:val="002803AF"/>
    <w:rsid w:val="0028302E"/>
    <w:rsid w:val="00283BE5"/>
    <w:rsid w:val="002A0346"/>
    <w:rsid w:val="002A4487"/>
    <w:rsid w:val="002B1655"/>
    <w:rsid w:val="002B49E9"/>
    <w:rsid w:val="002C632E"/>
    <w:rsid w:val="002D29EC"/>
    <w:rsid w:val="002D3E8B"/>
    <w:rsid w:val="002D4575"/>
    <w:rsid w:val="002D5C0C"/>
    <w:rsid w:val="002E03D1"/>
    <w:rsid w:val="002E6B74"/>
    <w:rsid w:val="002E6E5F"/>
    <w:rsid w:val="002E6FCA"/>
    <w:rsid w:val="002F1BD3"/>
    <w:rsid w:val="002F5A3A"/>
    <w:rsid w:val="003039D6"/>
    <w:rsid w:val="00313BA9"/>
    <w:rsid w:val="0032455C"/>
    <w:rsid w:val="00326EB5"/>
    <w:rsid w:val="00330866"/>
    <w:rsid w:val="00340B7C"/>
    <w:rsid w:val="003460B7"/>
    <w:rsid w:val="00354B54"/>
    <w:rsid w:val="00356CD0"/>
    <w:rsid w:val="00362CD9"/>
    <w:rsid w:val="00371694"/>
    <w:rsid w:val="0037371A"/>
    <w:rsid w:val="003761CA"/>
    <w:rsid w:val="003776C9"/>
    <w:rsid w:val="00380DAF"/>
    <w:rsid w:val="00392581"/>
    <w:rsid w:val="0039614E"/>
    <w:rsid w:val="00396799"/>
    <w:rsid w:val="003972CE"/>
    <w:rsid w:val="003A0924"/>
    <w:rsid w:val="003A43C6"/>
    <w:rsid w:val="003A6F15"/>
    <w:rsid w:val="003B0D31"/>
    <w:rsid w:val="003B196A"/>
    <w:rsid w:val="003B1DE7"/>
    <w:rsid w:val="003B28F5"/>
    <w:rsid w:val="003B3510"/>
    <w:rsid w:val="003B7B7D"/>
    <w:rsid w:val="003C54CB"/>
    <w:rsid w:val="003C7A2A"/>
    <w:rsid w:val="003D2DC1"/>
    <w:rsid w:val="003D31F7"/>
    <w:rsid w:val="003D5B6E"/>
    <w:rsid w:val="003D69D0"/>
    <w:rsid w:val="003E07B8"/>
    <w:rsid w:val="003F2918"/>
    <w:rsid w:val="003F430E"/>
    <w:rsid w:val="0040214F"/>
    <w:rsid w:val="0041088C"/>
    <w:rsid w:val="00412DD0"/>
    <w:rsid w:val="0041482C"/>
    <w:rsid w:val="00420A38"/>
    <w:rsid w:val="00422032"/>
    <w:rsid w:val="00424AF5"/>
    <w:rsid w:val="00431B19"/>
    <w:rsid w:val="00432203"/>
    <w:rsid w:val="00432AFB"/>
    <w:rsid w:val="00463035"/>
    <w:rsid w:val="004661AD"/>
    <w:rsid w:val="00474DEE"/>
    <w:rsid w:val="00477230"/>
    <w:rsid w:val="004A6C1D"/>
    <w:rsid w:val="004D1D85"/>
    <w:rsid w:val="004D3C3A"/>
    <w:rsid w:val="004E1CD1"/>
    <w:rsid w:val="004E621D"/>
    <w:rsid w:val="004E6925"/>
    <w:rsid w:val="004E6AF3"/>
    <w:rsid w:val="004E771C"/>
    <w:rsid w:val="004E7CA0"/>
    <w:rsid w:val="004F0595"/>
    <w:rsid w:val="004F1790"/>
    <w:rsid w:val="004F7EFC"/>
    <w:rsid w:val="005107EB"/>
    <w:rsid w:val="00521345"/>
    <w:rsid w:val="00523287"/>
    <w:rsid w:val="005256BD"/>
    <w:rsid w:val="00526DF0"/>
    <w:rsid w:val="00545B00"/>
    <w:rsid w:val="00545CC4"/>
    <w:rsid w:val="00551FFF"/>
    <w:rsid w:val="00556BEA"/>
    <w:rsid w:val="005607A2"/>
    <w:rsid w:val="0057139D"/>
    <w:rsid w:val="0057198B"/>
    <w:rsid w:val="00572A12"/>
    <w:rsid w:val="00573CFE"/>
    <w:rsid w:val="0057716B"/>
    <w:rsid w:val="00582202"/>
    <w:rsid w:val="005868EC"/>
    <w:rsid w:val="00590E05"/>
    <w:rsid w:val="005969F2"/>
    <w:rsid w:val="00597FAE"/>
    <w:rsid w:val="005A6E83"/>
    <w:rsid w:val="005B32A3"/>
    <w:rsid w:val="005B56A6"/>
    <w:rsid w:val="005C0D44"/>
    <w:rsid w:val="005C3297"/>
    <w:rsid w:val="005C566C"/>
    <w:rsid w:val="005C7E69"/>
    <w:rsid w:val="005D1D7A"/>
    <w:rsid w:val="005E262D"/>
    <w:rsid w:val="005F23D3"/>
    <w:rsid w:val="005F7E20"/>
    <w:rsid w:val="00600048"/>
    <w:rsid w:val="00605E43"/>
    <w:rsid w:val="00607A9A"/>
    <w:rsid w:val="006153BB"/>
    <w:rsid w:val="00616E1A"/>
    <w:rsid w:val="00622307"/>
    <w:rsid w:val="00624475"/>
    <w:rsid w:val="0062468D"/>
    <w:rsid w:val="00626A11"/>
    <w:rsid w:val="00640B6D"/>
    <w:rsid w:val="0064278F"/>
    <w:rsid w:val="006526E5"/>
    <w:rsid w:val="006652C3"/>
    <w:rsid w:val="00681D31"/>
    <w:rsid w:val="00691FD0"/>
    <w:rsid w:val="00692148"/>
    <w:rsid w:val="006A1A1E"/>
    <w:rsid w:val="006C16FA"/>
    <w:rsid w:val="006C5948"/>
    <w:rsid w:val="006E3279"/>
    <w:rsid w:val="006E4586"/>
    <w:rsid w:val="006E677D"/>
    <w:rsid w:val="006F2A74"/>
    <w:rsid w:val="006F3FA2"/>
    <w:rsid w:val="006F6EB7"/>
    <w:rsid w:val="007000D4"/>
    <w:rsid w:val="00701F7F"/>
    <w:rsid w:val="007025C8"/>
    <w:rsid w:val="00703BB0"/>
    <w:rsid w:val="00706F17"/>
    <w:rsid w:val="00707327"/>
    <w:rsid w:val="007118F5"/>
    <w:rsid w:val="00712AA4"/>
    <w:rsid w:val="007146C4"/>
    <w:rsid w:val="0071564B"/>
    <w:rsid w:val="00721AA1"/>
    <w:rsid w:val="00724B67"/>
    <w:rsid w:val="00737B46"/>
    <w:rsid w:val="00740A09"/>
    <w:rsid w:val="00751437"/>
    <w:rsid w:val="007547F8"/>
    <w:rsid w:val="00755EA4"/>
    <w:rsid w:val="00762C2A"/>
    <w:rsid w:val="00765622"/>
    <w:rsid w:val="00770B6C"/>
    <w:rsid w:val="00783FEA"/>
    <w:rsid w:val="00784A0F"/>
    <w:rsid w:val="007A395D"/>
    <w:rsid w:val="007B6BD5"/>
    <w:rsid w:val="007C070D"/>
    <w:rsid w:val="007C346C"/>
    <w:rsid w:val="007D53F7"/>
    <w:rsid w:val="007D5A71"/>
    <w:rsid w:val="007E6479"/>
    <w:rsid w:val="0080294B"/>
    <w:rsid w:val="008050F1"/>
    <w:rsid w:val="0082480E"/>
    <w:rsid w:val="0083301B"/>
    <w:rsid w:val="00850293"/>
    <w:rsid w:val="00851373"/>
    <w:rsid w:val="00851BA6"/>
    <w:rsid w:val="0085654D"/>
    <w:rsid w:val="00861160"/>
    <w:rsid w:val="0086654F"/>
    <w:rsid w:val="008940EC"/>
    <w:rsid w:val="008A356F"/>
    <w:rsid w:val="008A4653"/>
    <w:rsid w:val="008A4717"/>
    <w:rsid w:val="008A50CC"/>
    <w:rsid w:val="008B3040"/>
    <w:rsid w:val="008C1DA3"/>
    <w:rsid w:val="008C51F1"/>
    <w:rsid w:val="008D1694"/>
    <w:rsid w:val="008D79CB"/>
    <w:rsid w:val="008E14D8"/>
    <w:rsid w:val="008F07BC"/>
    <w:rsid w:val="00900BBA"/>
    <w:rsid w:val="00900E36"/>
    <w:rsid w:val="009014DF"/>
    <w:rsid w:val="00923732"/>
    <w:rsid w:val="0092692B"/>
    <w:rsid w:val="00930561"/>
    <w:rsid w:val="00943E9C"/>
    <w:rsid w:val="00953F4D"/>
    <w:rsid w:val="00960BB8"/>
    <w:rsid w:val="00964F5C"/>
    <w:rsid w:val="00966D79"/>
    <w:rsid w:val="009709DA"/>
    <w:rsid w:val="00973B57"/>
    <w:rsid w:val="00975900"/>
    <w:rsid w:val="00980EC7"/>
    <w:rsid w:val="00981FC0"/>
    <w:rsid w:val="009831C0"/>
    <w:rsid w:val="00983C6B"/>
    <w:rsid w:val="0099161D"/>
    <w:rsid w:val="009936AB"/>
    <w:rsid w:val="009A04AF"/>
    <w:rsid w:val="009F5B15"/>
    <w:rsid w:val="00A01C0D"/>
    <w:rsid w:val="00A0389B"/>
    <w:rsid w:val="00A16145"/>
    <w:rsid w:val="00A23C70"/>
    <w:rsid w:val="00A30647"/>
    <w:rsid w:val="00A33A3C"/>
    <w:rsid w:val="00A37D2D"/>
    <w:rsid w:val="00A446C9"/>
    <w:rsid w:val="00A635D6"/>
    <w:rsid w:val="00A73CEB"/>
    <w:rsid w:val="00A74A0A"/>
    <w:rsid w:val="00A80C69"/>
    <w:rsid w:val="00A83205"/>
    <w:rsid w:val="00A8553A"/>
    <w:rsid w:val="00A93AED"/>
    <w:rsid w:val="00A947B6"/>
    <w:rsid w:val="00AA0AE9"/>
    <w:rsid w:val="00AD135F"/>
    <w:rsid w:val="00AD250E"/>
    <w:rsid w:val="00AE0F9C"/>
    <w:rsid w:val="00AE1319"/>
    <w:rsid w:val="00AE34BB"/>
    <w:rsid w:val="00AF56CE"/>
    <w:rsid w:val="00B0483B"/>
    <w:rsid w:val="00B12EFE"/>
    <w:rsid w:val="00B226F2"/>
    <w:rsid w:val="00B274DF"/>
    <w:rsid w:val="00B31FC2"/>
    <w:rsid w:val="00B3329E"/>
    <w:rsid w:val="00B37FA6"/>
    <w:rsid w:val="00B46C21"/>
    <w:rsid w:val="00B56BDF"/>
    <w:rsid w:val="00B65812"/>
    <w:rsid w:val="00B67C48"/>
    <w:rsid w:val="00B85CD6"/>
    <w:rsid w:val="00B90723"/>
    <w:rsid w:val="00B90A27"/>
    <w:rsid w:val="00B9554D"/>
    <w:rsid w:val="00BA2C92"/>
    <w:rsid w:val="00BA3293"/>
    <w:rsid w:val="00BA7E1D"/>
    <w:rsid w:val="00BB2B9F"/>
    <w:rsid w:val="00BB7BAC"/>
    <w:rsid w:val="00BB7D9E"/>
    <w:rsid w:val="00BC2334"/>
    <w:rsid w:val="00BC5986"/>
    <w:rsid w:val="00BD3CB8"/>
    <w:rsid w:val="00BD41CC"/>
    <w:rsid w:val="00BD4E6F"/>
    <w:rsid w:val="00BE452C"/>
    <w:rsid w:val="00BF14F7"/>
    <w:rsid w:val="00BF32F0"/>
    <w:rsid w:val="00BF4101"/>
    <w:rsid w:val="00BF4DCE"/>
    <w:rsid w:val="00C05789"/>
    <w:rsid w:val="00C05CE5"/>
    <w:rsid w:val="00C174D4"/>
    <w:rsid w:val="00C21A9C"/>
    <w:rsid w:val="00C601BB"/>
    <w:rsid w:val="00C6171E"/>
    <w:rsid w:val="00C7347D"/>
    <w:rsid w:val="00C76ED4"/>
    <w:rsid w:val="00C77C26"/>
    <w:rsid w:val="00C8222E"/>
    <w:rsid w:val="00C82E29"/>
    <w:rsid w:val="00C84113"/>
    <w:rsid w:val="00C924BE"/>
    <w:rsid w:val="00C9641E"/>
    <w:rsid w:val="00CA0CCE"/>
    <w:rsid w:val="00CA15AC"/>
    <w:rsid w:val="00CA6F2C"/>
    <w:rsid w:val="00CD66EC"/>
    <w:rsid w:val="00CD6A13"/>
    <w:rsid w:val="00CE032D"/>
    <w:rsid w:val="00CF1871"/>
    <w:rsid w:val="00D00517"/>
    <w:rsid w:val="00D01874"/>
    <w:rsid w:val="00D019CE"/>
    <w:rsid w:val="00D04A1D"/>
    <w:rsid w:val="00D1133E"/>
    <w:rsid w:val="00D11F5D"/>
    <w:rsid w:val="00D142AB"/>
    <w:rsid w:val="00D17A34"/>
    <w:rsid w:val="00D26628"/>
    <w:rsid w:val="00D30FFC"/>
    <w:rsid w:val="00D332B3"/>
    <w:rsid w:val="00D3559B"/>
    <w:rsid w:val="00D44ABF"/>
    <w:rsid w:val="00D54950"/>
    <w:rsid w:val="00D55207"/>
    <w:rsid w:val="00D70AF2"/>
    <w:rsid w:val="00D7545D"/>
    <w:rsid w:val="00D81801"/>
    <w:rsid w:val="00D842EA"/>
    <w:rsid w:val="00D92B45"/>
    <w:rsid w:val="00D93384"/>
    <w:rsid w:val="00D95962"/>
    <w:rsid w:val="00DA2D0F"/>
    <w:rsid w:val="00DA3E7F"/>
    <w:rsid w:val="00DA7492"/>
    <w:rsid w:val="00DC23AB"/>
    <w:rsid w:val="00DC389B"/>
    <w:rsid w:val="00DE2FEE"/>
    <w:rsid w:val="00DE52DE"/>
    <w:rsid w:val="00DF1467"/>
    <w:rsid w:val="00DF56A1"/>
    <w:rsid w:val="00E00241"/>
    <w:rsid w:val="00E00BE9"/>
    <w:rsid w:val="00E03605"/>
    <w:rsid w:val="00E0475E"/>
    <w:rsid w:val="00E07C95"/>
    <w:rsid w:val="00E10CD5"/>
    <w:rsid w:val="00E22A11"/>
    <w:rsid w:val="00E25D83"/>
    <w:rsid w:val="00E27CAC"/>
    <w:rsid w:val="00E31E5C"/>
    <w:rsid w:val="00E33ABD"/>
    <w:rsid w:val="00E41D60"/>
    <w:rsid w:val="00E44DD2"/>
    <w:rsid w:val="00E558C3"/>
    <w:rsid w:val="00E55927"/>
    <w:rsid w:val="00E575BB"/>
    <w:rsid w:val="00E57843"/>
    <w:rsid w:val="00E60540"/>
    <w:rsid w:val="00E61379"/>
    <w:rsid w:val="00E74429"/>
    <w:rsid w:val="00E912A6"/>
    <w:rsid w:val="00E96766"/>
    <w:rsid w:val="00E975EE"/>
    <w:rsid w:val="00EA129E"/>
    <w:rsid w:val="00EA46B6"/>
    <w:rsid w:val="00EA46BC"/>
    <w:rsid w:val="00EA4844"/>
    <w:rsid w:val="00EA4D9C"/>
    <w:rsid w:val="00EA5A97"/>
    <w:rsid w:val="00EB2248"/>
    <w:rsid w:val="00EB25E5"/>
    <w:rsid w:val="00EB4D1E"/>
    <w:rsid w:val="00EB75EE"/>
    <w:rsid w:val="00EC0046"/>
    <w:rsid w:val="00EC17C8"/>
    <w:rsid w:val="00EC2E39"/>
    <w:rsid w:val="00EC5311"/>
    <w:rsid w:val="00ED3395"/>
    <w:rsid w:val="00EE3CC5"/>
    <w:rsid w:val="00EE4C1D"/>
    <w:rsid w:val="00EF3685"/>
    <w:rsid w:val="00F04350"/>
    <w:rsid w:val="00F133DB"/>
    <w:rsid w:val="00F14FF1"/>
    <w:rsid w:val="00F159EB"/>
    <w:rsid w:val="00F17EBD"/>
    <w:rsid w:val="00F23775"/>
    <w:rsid w:val="00F25BF4"/>
    <w:rsid w:val="00F267DB"/>
    <w:rsid w:val="00F3590F"/>
    <w:rsid w:val="00F35CA2"/>
    <w:rsid w:val="00F46F6F"/>
    <w:rsid w:val="00F60608"/>
    <w:rsid w:val="00F62217"/>
    <w:rsid w:val="00F660B9"/>
    <w:rsid w:val="00F833B9"/>
    <w:rsid w:val="00F86D30"/>
    <w:rsid w:val="00F876D7"/>
    <w:rsid w:val="00F94D9C"/>
    <w:rsid w:val="00F96C19"/>
    <w:rsid w:val="00FA34A6"/>
    <w:rsid w:val="00FB17A9"/>
    <w:rsid w:val="00FB527C"/>
    <w:rsid w:val="00FB6F75"/>
    <w:rsid w:val="00FC0EB3"/>
    <w:rsid w:val="00FC1B68"/>
    <w:rsid w:val="00FC7B28"/>
    <w:rsid w:val="00FD1205"/>
    <w:rsid w:val="00FD3FB5"/>
    <w:rsid w:val="00FD675E"/>
    <w:rsid w:val="00FE5674"/>
    <w:rsid w:val="00FF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uiPriority w:val="9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qFormat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Tabletext">
    <w:name w:val="Table text"/>
    <w:basedOn w:val="Normal"/>
    <w:qFormat/>
    <w:rsid w:val="0039614E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color w:val="000000" w:themeColor="text1"/>
      <w:sz w:val="20"/>
      <w:lang w:eastAsia="en-US"/>
    </w:rPr>
  </w:style>
  <w:style w:type="paragraph" w:customStyle="1" w:styleId="Tablecaption">
    <w:name w:val="Table caption"/>
    <w:basedOn w:val="Caption"/>
    <w:next w:val="BodyText"/>
    <w:qFormat/>
    <w:rsid w:val="0039614E"/>
    <w:pPr>
      <w:numPr>
        <w:numId w:val="17"/>
      </w:numPr>
      <w:tabs>
        <w:tab w:val="num" w:pos="360"/>
        <w:tab w:val="left" w:pos="851"/>
      </w:tabs>
      <w:spacing w:before="240" w:after="240" w:line="216" w:lineRule="atLeast"/>
      <w:ind w:left="0" w:firstLine="0"/>
      <w:jc w:val="center"/>
    </w:pPr>
    <w:rPr>
      <w:rFonts w:asciiTheme="minorHAnsi" w:eastAsiaTheme="minorHAnsi" w:hAnsiTheme="minorHAnsi" w:cstheme="minorBidi"/>
      <w:bCs/>
      <w:iCs w:val="0"/>
      <w:color w:val="575756"/>
      <w:sz w:val="22"/>
      <w:szCs w:val="22"/>
      <w:lang w:eastAsia="en-US"/>
    </w:rPr>
  </w:style>
  <w:style w:type="paragraph" w:customStyle="1" w:styleId="Tableheading">
    <w:name w:val="Table heading"/>
    <w:basedOn w:val="Normal"/>
    <w:qFormat/>
    <w:rsid w:val="0039614E"/>
    <w:pPr>
      <w:spacing w:before="60" w:after="60" w:line="216" w:lineRule="atLeast"/>
      <w:ind w:left="113" w:right="113"/>
      <w:jc w:val="center"/>
    </w:pPr>
    <w:rPr>
      <w:rFonts w:asciiTheme="minorHAnsi" w:eastAsiaTheme="minorHAnsi" w:hAnsiTheme="minorHAnsi" w:cstheme="minorBidi"/>
      <w:b/>
      <w:color w:val="00558C"/>
      <w:sz w:val="20"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9614E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footnotedescription">
    <w:name w:val="footnote description"/>
    <w:next w:val="Normal"/>
    <w:link w:val="footnotedescriptionChar"/>
    <w:hidden/>
    <w:rsid w:val="00D93384"/>
    <w:pPr>
      <w:spacing w:line="242" w:lineRule="auto"/>
      <w:ind w:right="2"/>
      <w:jc w:val="both"/>
    </w:pPr>
    <w:rPr>
      <w:rFonts w:cs="Calibri"/>
      <w:color w:val="000000"/>
      <w:kern w:val="2"/>
      <w:sz w:val="28"/>
      <w:szCs w:val="24"/>
      <w:lang w:val="fi-FI" w:eastAsia="fi-FI"/>
      <w14:ligatures w14:val="standardContextual"/>
    </w:rPr>
  </w:style>
  <w:style w:type="character" w:customStyle="1" w:styleId="footnotedescriptionChar">
    <w:name w:val="footnote description Char"/>
    <w:link w:val="footnotedescription"/>
    <w:rsid w:val="00D93384"/>
    <w:rPr>
      <w:rFonts w:cs="Calibri"/>
      <w:color w:val="000000"/>
      <w:kern w:val="2"/>
      <w:sz w:val="28"/>
      <w:szCs w:val="24"/>
      <w:lang w:val="fi-FI" w:eastAsia="fi-FI"/>
      <w14:ligatures w14:val="standardContextual"/>
    </w:rPr>
  </w:style>
  <w:style w:type="character" w:customStyle="1" w:styleId="footnotemark">
    <w:name w:val="footnote mark"/>
    <w:hidden/>
    <w:rsid w:val="00D93384"/>
    <w:rPr>
      <w:rFonts w:ascii="Calibri" w:eastAsia="Calibri" w:hAnsi="Calibri" w:cs="Calibri"/>
      <w:color w:val="000000"/>
      <w:sz w:val="28"/>
      <w:vertAlign w:val="superscript"/>
    </w:rPr>
  </w:style>
  <w:style w:type="table" w:customStyle="1" w:styleId="TableGrid0">
    <w:name w:val="TableGrid"/>
    <w:rsid w:val="00D93384"/>
    <w:rPr>
      <w:rFonts w:asciiTheme="minorHAnsi" w:eastAsiaTheme="minorEastAsia" w:hAnsiTheme="minorHAnsi" w:cstheme="minorBidi"/>
      <w:kern w:val="2"/>
      <w:sz w:val="24"/>
      <w:szCs w:val="24"/>
      <w:lang w:val="fi-FI" w:eastAsia="fi-FI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">
    <w:name w:val="Revision"/>
    <w:hidden/>
    <w:uiPriority w:val="99"/>
    <w:semiHidden/>
    <w:rsid w:val="00194DA5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07B137-3F3A-40F5-8009-198DD1AC05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057068-AB41-4A8E-BAD8-6F13DB8917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1325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5</cp:revision>
  <dcterms:created xsi:type="dcterms:W3CDTF">2025-03-27T15:13:00Z</dcterms:created>
  <dcterms:modified xsi:type="dcterms:W3CDTF">2025-03-29T18:38:00Z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  <property fmtid="{D5CDD505-2E9C-101B-9397-08002B2CF9AE}" pid="4" name="MediaServiceImageTags">
    <vt:lpwstr/>
  </property>
</Properties>
</file>